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ind w:left="583" w:right="0" w:firstLine="331"/>
        <w:jc w:val="left"/>
        <w:rPr>
          <w:b/>
          <w:b/>
          <w:i/>
          <w:i/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предоставляемых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социальных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услуг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счет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бюджетных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ассигнований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бюджетов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субъектов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РФ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объем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предоставляемых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социальных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услуг</w:t>
      </w:r>
      <w:r>
        <w:rPr>
          <w:b/>
          <w:i/>
          <w:spacing w:val="62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счет</w:t>
      </w:r>
    </w:p>
    <w:p>
      <w:pPr>
        <w:pStyle w:val="Normal"/>
        <w:spacing w:lineRule="exact" w:line="321" w:before="0" w:after="0"/>
        <w:ind w:left="4401" w:right="0" w:hanging="0"/>
        <w:jc w:val="left"/>
        <w:rPr>
          <w:b/>
          <w:b/>
          <w:i/>
          <w:i/>
          <w:sz w:val="28"/>
        </w:rPr>
      </w:pPr>
      <w:r>
        <w:rPr>
          <w:b/>
          <w:i/>
          <w:sz w:val="28"/>
        </w:rPr>
        <w:t>юридических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лиц.</w:t>
      </w:r>
    </w:p>
    <w:p>
      <w:pPr>
        <w:pStyle w:val="Style15"/>
        <w:spacing w:before="8" w:after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Style15"/>
        <w:ind w:left="881" w:right="396" w:hanging="44"/>
        <w:rPr/>
      </w:pPr>
      <w:r>
        <w:rPr/>
        <w:t>Количество социальных услуг, оказываемых поставщиками социальных</w:t>
      </w:r>
      <w:r>
        <w:rPr>
          <w:spacing w:val="-77"/>
        </w:rPr>
        <w:t xml:space="preserve"> </w:t>
      </w:r>
      <w:r>
        <w:rPr/>
        <w:t>услуг,</w:t>
      </w:r>
      <w:r>
        <w:rPr>
          <w:spacing w:val="-1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числа включенных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перечень</w:t>
      </w:r>
      <w:r>
        <w:rPr>
          <w:spacing w:val="-3"/>
        </w:rPr>
        <w:t xml:space="preserve"> </w:t>
      </w:r>
      <w:r>
        <w:rPr/>
        <w:t>социальных</w:t>
      </w:r>
      <w:r>
        <w:rPr>
          <w:spacing w:val="-3"/>
        </w:rPr>
        <w:t xml:space="preserve"> </w:t>
      </w:r>
      <w:r>
        <w:rPr/>
        <w:t>услуг</w:t>
      </w:r>
      <w:r>
        <w:rPr>
          <w:spacing w:val="-3"/>
        </w:rPr>
        <w:t xml:space="preserve"> </w:t>
      </w:r>
      <w:r>
        <w:rPr/>
        <w:t>субъекта</w:t>
      </w:r>
    </w:p>
    <w:p>
      <w:pPr>
        <w:pStyle w:val="Style15"/>
        <w:spacing w:lineRule="exact" w:line="366" w:before="3" w:after="0"/>
        <w:ind w:left="564" w:right="0" w:hanging="0"/>
        <w:rPr/>
      </w:pPr>
      <w:r>
        <w:rPr/>
        <w:t>Российской</w:t>
      </w:r>
      <w:r>
        <w:rPr>
          <w:spacing w:val="-7"/>
        </w:rPr>
        <w:t xml:space="preserve"> </w:t>
      </w:r>
      <w:r>
        <w:rPr/>
        <w:t>Федерации,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дополнительных</w:t>
      </w:r>
      <w:r>
        <w:rPr>
          <w:spacing w:val="-5"/>
        </w:rPr>
        <w:t xml:space="preserve"> </w:t>
      </w:r>
      <w:r>
        <w:rPr/>
        <w:t>(платных)</w:t>
      </w:r>
      <w:r>
        <w:rPr>
          <w:spacing w:val="-5"/>
        </w:rPr>
        <w:t xml:space="preserve"> </w:t>
      </w:r>
      <w:r>
        <w:rPr/>
        <w:t>социальных</w:t>
      </w:r>
      <w:r>
        <w:rPr>
          <w:spacing w:val="-5"/>
        </w:rPr>
        <w:t xml:space="preserve"> </w:t>
      </w:r>
      <w:r>
        <w:rPr/>
        <w:t>услуг</w:t>
      </w:r>
    </w:p>
    <w:p>
      <w:pPr>
        <w:pStyle w:val="Style15"/>
        <w:spacing w:lineRule="exact" w:line="366"/>
        <w:ind w:left="4122" w:right="0" w:hanging="0"/>
        <w:rPr/>
      </w:pPr>
      <w:r>
        <w:rPr/>
        <w:t>за</w:t>
      </w:r>
      <w:r>
        <w:rPr>
          <w:spacing w:val="6"/>
        </w:rPr>
        <w:t xml:space="preserve"> </w:t>
      </w:r>
      <w:r>
        <w:rPr/>
        <w:t>2022</w:t>
      </w:r>
      <w:r>
        <w:rPr>
          <w:spacing w:val="2"/>
        </w:rPr>
        <w:t xml:space="preserve"> </w:t>
      </w:r>
      <w:r>
        <w:rPr/>
        <w:t>год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rPr>
          <w:sz w:val="20"/>
        </w:rPr>
      </w:pPr>
      <w:r>
        <w:rPr>
          <w:sz w:val="20"/>
        </w:rPr>
      </w:r>
    </w:p>
    <w:tbl>
      <w:tblPr>
        <w:tblW w:w="10930" w:type="dxa"/>
        <w:jc w:val="left"/>
        <w:tblInd w:w="12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46"/>
        <w:gridCol w:w="2696"/>
        <w:gridCol w:w="3688"/>
      </w:tblGrid>
      <w:tr>
        <w:trPr>
          <w:trHeight w:val="4416" w:hRule="atLeast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30"/>
              </w:rPr>
            </w:pPr>
            <w:r>
              <w:rPr>
                <w:sz w:val="30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104" w:right="108" w:hanging="0"/>
              <w:rPr>
                <w:sz w:val="32"/>
              </w:rPr>
            </w:pPr>
            <w:r>
              <w:rPr>
                <w:sz w:val="32"/>
              </w:rPr>
              <w:t>социальные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услуги,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включенные 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перечень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социальных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услуг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субъекта РФ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соответствии с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постановлением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Правительства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омской</w:t>
            </w:r>
            <w:r>
              <w:rPr>
                <w:spacing w:val="23"/>
                <w:sz w:val="32"/>
              </w:rPr>
              <w:t xml:space="preserve"> </w:t>
            </w:r>
            <w:r>
              <w:rPr>
                <w:sz w:val="32"/>
              </w:rPr>
              <w:t>области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от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24.12.2014</w:t>
            </w:r>
          </w:p>
          <w:p>
            <w:pPr>
              <w:pStyle w:val="TableParagraph"/>
              <w:spacing w:before="0" w:after="0"/>
              <w:rPr>
                <w:sz w:val="32"/>
              </w:rPr>
            </w:pPr>
            <w:r>
              <w:rPr>
                <w:sz w:val="32"/>
              </w:rPr>
              <w:t xml:space="preserve">№ </w:t>
            </w:r>
            <w:r>
              <w:rPr>
                <w:sz w:val="32"/>
              </w:rPr>
              <w:t>361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-п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104" w:right="183" w:hanging="0"/>
              <w:rPr>
                <w:sz w:val="32"/>
              </w:rPr>
            </w:pPr>
            <w:r>
              <w:rPr>
                <w:sz w:val="32"/>
              </w:rPr>
              <w:t>дополнительные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(платные) социальные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услуги,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установленные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соответствии со статьей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11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Федерального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закона</w:t>
            </w:r>
          </w:p>
          <w:p>
            <w:pPr>
              <w:pStyle w:val="TableParagraph"/>
              <w:spacing w:lineRule="exact" w:line="367" w:before="0" w:after="0"/>
              <w:rPr>
                <w:sz w:val="32"/>
              </w:rPr>
            </w:pPr>
            <w:r>
              <w:rPr>
                <w:sz w:val="32"/>
              </w:rPr>
              <w:t>от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28.12.2013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№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442-ФЗ</w:t>
            </w:r>
          </w:p>
        </w:tc>
      </w:tr>
      <w:tr>
        <w:trPr>
          <w:trHeight w:val="609" w:hRule="atLeast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Социально-бытовые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rFonts w:ascii="Times New Roman" w:hAnsi="Times New Roman" w:eastAsia="Times New Roman" w:cs="Times New Roman"/>
                <w:sz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lang w:val="ru-RU" w:eastAsia="en-US" w:bidi="ar-SA"/>
              </w:rPr>
              <w:t>1787779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rFonts w:ascii="Times New Roman" w:hAnsi="Times New Roman" w:eastAsia="Times New Roman" w:cs="Times New Roman"/>
                <w:sz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lang w:val="ru-RU" w:eastAsia="en-US" w:bidi="ar-SA"/>
              </w:rPr>
              <w:t>42 066</w:t>
            </w:r>
          </w:p>
        </w:tc>
      </w:tr>
      <w:tr>
        <w:trPr>
          <w:trHeight w:val="604" w:hRule="atLeast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Социально-медицинские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rPr>
                <w:rFonts w:ascii="Times New Roman" w:hAnsi="Times New Roman" w:eastAsia="Times New Roman" w:cs="Times New Roman"/>
                <w:sz w:val="32"/>
                <w:szCs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en-US" w:bidi="ar-SA"/>
              </w:rPr>
              <w:t>1134640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rPr>
                <w:rFonts w:ascii="Times New Roman" w:hAnsi="Times New Roman" w:eastAsia="Times New Roman" w:cs="Times New Roman"/>
                <w:sz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lang w:val="ru-RU" w:eastAsia="en-US" w:bidi="ar-SA"/>
              </w:rPr>
              <w:t>10 344</w:t>
            </w:r>
          </w:p>
        </w:tc>
      </w:tr>
      <w:tr>
        <w:trPr>
          <w:trHeight w:val="609" w:hRule="atLeast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Социально-психологические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ind w:left="0" w:right="0" w:hanging="0"/>
              <w:rPr>
                <w:rFonts w:ascii="Times New Roman" w:hAnsi="Times New Roman" w:eastAsia="Times New Roman" w:cs="Times New Roman"/>
                <w:sz w:val="32"/>
                <w:szCs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sz w:val="32"/>
                <w:szCs w:val="32"/>
                <w:lang w:val="ru-RU" w:eastAsia="en-US" w:bidi="ar-SA"/>
              </w:rPr>
              <w:t>15 502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  <w:tr>
        <w:trPr>
          <w:trHeight w:val="609" w:hRule="atLeast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Социально-педагогические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rFonts w:ascii="Times New Roman" w:hAnsi="Times New Roman" w:eastAsia="Times New Roman" w:cs="Times New Roman"/>
                <w:sz w:val="32"/>
                <w:szCs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en-US" w:bidi="ar-SA"/>
              </w:rPr>
              <w:t>6 355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  <w:tr>
        <w:trPr>
          <w:trHeight w:val="609" w:hRule="atLeast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Социально-правовые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rFonts w:ascii="Times New Roman" w:hAnsi="Times New Roman" w:eastAsia="Times New Roman" w:cs="Times New Roman"/>
                <w:sz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lang w:val="ru-RU" w:eastAsia="en-US" w:bidi="ar-SA"/>
              </w:rPr>
              <w:t>147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  <w:tr>
        <w:trPr>
          <w:trHeight w:val="604" w:hRule="atLeast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Социально-трудовые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37" w:after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9"/>
                <w:sz w:val="28"/>
              </w:rPr>
              <w:t>0</w:t>
            </w:r>
          </w:p>
        </w:tc>
      </w:tr>
      <w:tr>
        <w:trPr>
          <w:trHeight w:val="1348" w:hRule="atLeast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70" w:before="219" w:after="0"/>
              <w:ind w:left="105" w:right="157" w:hanging="0"/>
              <w:rPr>
                <w:sz w:val="32"/>
              </w:rPr>
            </w:pPr>
            <w:r>
              <w:rPr>
                <w:sz w:val="32"/>
              </w:rPr>
              <w:t>Услуги в целях повышения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коммуникативного потенциала</w:t>
            </w:r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получателей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социальных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услуг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34" w:after="0"/>
              <w:rPr>
                <w:rFonts w:ascii="Times New Roman" w:hAnsi="Times New Roman" w:eastAsia="Times New Roman" w:cs="Times New Roman"/>
                <w:sz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lang w:val="ru-RU" w:eastAsia="en-US" w:bidi="ar-SA"/>
              </w:rPr>
              <w:t>2 279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34" w:after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  <w:tr>
        <w:trPr>
          <w:trHeight w:val="604" w:hRule="atLeast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Срочные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услуги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ind w:left="186" w:right="0" w:hanging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</w:tbl>
    <w:sectPr>
      <w:type w:val="nextPage"/>
      <w:pgSz w:w="11906" w:h="16838"/>
      <w:pgMar w:left="300" w:right="440" w:header="0" w:top="8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355" w:before="229" w:after="0"/>
      <w:ind w:left="104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LibreOffice_project/72d9d5113b23a0ed474720f9d366fcde9a2744dd</Application>
  <Pages>1</Pages>
  <Words>120</Words>
  <Characters>824</Characters>
  <CharactersWithSpaces>912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2023-01-18T05:04:59Z</dcterms:created>
  <dc:creator>orgmet006</dc:creator>
  <dc:description/>
  <dc:language>ru-RU</dc:language>
  <cp:lastModifiedBy/>
  <dcterms:modified xsi:type="dcterms:W3CDTF">2023-01-18T13:32:42Z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2021-09-29T00:00:00Z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2023-01-18T00:00:00Z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